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13" w:rsidRPr="009F1810" w:rsidRDefault="00F06B13" w:rsidP="00435982">
      <w:pPr>
        <w:rPr>
          <w:rFonts w:ascii="Times New Roman" w:hAnsi="Times New Roman" w:cs="Times New Roman"/>
          <w:sz w:val="24"/>
          <w:szCs w:val="24"/>
        </w:rPr>
      </w:pPr>
    </w:p>
    <w:p w:rsidR="00631240" w:rsidRDefault="00631240" w:rsidP="0063124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Trgovačkog suda u Splitu</w:t>
      </w:r>
    </w:p>
    <w:p w:rsidR="00631240" w:rsidRDefault="00631240" w:rsidP="00631240">
      <w:pPr>
        <w:pStyle w:val="NoSpacing"/>
        <w:rPr>
          <w:rFonts w:ascii="Times New Roman" w:hAnsi="Times New Roman"/>
          <w:b/>
          <w:sz w:val="24"/>
          <w:szCs w:val="24"/>
          <w:lang w:val="pl-PL"/>
        </w:rPr>
      </w:pPr>
      <w:proofErr w:type="spellStart"/>
      <w:r>
        <w:rPr>
          <w:rFonts w:ascii="Times New Roman" w:hAnsi="Times New Roman"/>
          <w:sz w:val="24"/>
          <w:szCs w:val="24"/>
        </w:rPr>
        <w:t>posl</w:t>
      </w:r>
      <w:proofErr w:type="spellEnd"/>
      <w:r>
        <w:rPr>
          <w:rFonts w:ascii="Times New Roman" w:hAnsi="Times New Roman"/>
          <w:sz w:val="24"/>
          <w:szCs w:val="24"/>
        </w:rPr>
        <w:t xml:space="preserve">. br. 4 St-76/2019-21, </w:t>
      </w:r>
    </w:p>
    <w:p w:rsidR="00631240" w:rsidRDefault="00631240" w:rsidP="00631240">
      <w:pPr>
        <w:rPr>
          <w:rFonts w:ascii="Times New Roman" w:hAnsi="Times New Roman"/>
          <w:b/>
          <w:sz w:val="18"/>
          <w:szCs w:val="18"/>
          <w:lang w:val="pl-PL"/>
        </w:rPr>
      </w:pPr>
    </w:p>
    <w:p w:rsidR="00631240" w:rsidRPr="00DA2F02" w:rsidRDefault="00631240" w:rsidP="00631240">
      <w:pPr>
        <w:pStyle w:val="NoSpacing"/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BANKO d.o.o. u stečaju</w:t>
      </w:r>
    </w:p>
    <w:p w:rsidR="00631240" w:rsidRPr="00DA2F02" w:rsidRDefault="00631240" w:rsidP="00631240">
      <w:pPr>
        <w:pStyle w:val="NoSpacing"/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 Split, Dubrovačka 19, </w:t>
      </w:r>
    </w:p>
    <w:p w:rsidR="00631240" w:rsidRPr="00DA2F02" w:rsidRDefault="00631240" w:rsidP="00631240">
      <w:pPr>
        <w:rPr>
          <w:rFonts w:ascii="Arial" w:hAnsi="Arial" w:cs="Arial"/>
          <w:sz w:val="20"/>
          <w:szCs w:val="20"/>
          <w:lang w:val="pl-PL"/>
        </w:rPr>
      </w:pPr>
      <w:r w:rsidRPr="00DA2F02">
        <w:rPr>
          <w:rFonts w:ascii="Arial" w:hAnsi="Arial" w:cs="Arial"/>
          <w:sz w:val="20"/>
          <w:szCs w:val="20"/>
        </w:rPr>
        <w:t>OIB: 65237440797</w:t>
      </w:r>
    </w:p>
    <w:p w:rsidR="00287CEE" w:rsidRPr="00DA2F02" w:rsidRDefault="00287CEE" w:rsidP="00287CEE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287CEE" w:rsidRPr="00DA2F02" w:rsidRDefault="00287CEE" w:rsidP="00287CEE">
      <w:pPr>
        <w:spacing w:after="0"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:rsidR="00435982" w:rsidRDefault="00435982" w:rsidP="00287CEE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POPIS PREDMETA STEČAJNE MASE</w:t>
      </w:r>
    </w:p>
    <w:p w:rsidR="00DA2F02" w:rsidRPr="00DA2F02" w:rsidRDefault="00DA2F02" w:rsidP="00DA2F02">
      <w:pPr>
        <w:pStyle w:val="ListParagraph"/>
        <w:spacing w:after="0"/>
        <w:ind w:left="1485"/>
        <w:rPr>
          <w:rFonts w:ascii="Arial" w:hAnsi="Arial" w:cs="Arial"/>
          <w:sz w:val="20"/>
          <w:szCs w:val="20"/>
        </w:rPr>
      </w:pPr>
    </w:p>
    <w:p w:rsidR="009F1810" w:rsidRPr="00DA2F02" w:rsidRDefault="009F1810" w:rsidP="009F1810">
      <w:pPr>
        <w:jc w:val="both"/>
        <w:rPr>
          <w:rFonts w:ascii="Arial" w:hAnsi="Arial" w:cs="Arial"/>
          <w:sz w:val="20"/>
          <w:szCs w:val="20"/>
          <w:lang w:val="pl-PL"/>
        </w:rPr>
      </w:pPr>
      <w:r w:rsidRPr="00DA2F02">
        <w:rPr>
          <w:rFonts w:ascii="Arial" w:hAnsi="Arial" w:cs="Arial"/>
          <w:sz w:val="20"/>
          <w:szCs w:val="20"/>
          <w:lang w:val="pl-PL"/>
        </w:rPr>
        <w:t>Stačajnu masu čine okviri za naočale, leće i stroj za brušenje leća.</w:t>
      </w:r>
    </w:p>
    <w:tbl>
      <w:tblPr>
        <w:tblW w:w="9195" w:type="dxa"/>
        <w:tblInd w:w="93" w:type="dxa"/>
        <w:tblLook w:val="04A0"/>
      </w:tblPr>
      <w:tblGrid>
        <w:gridCol w:w="3855"/>
        <w:gridCol w:w="1689"/>
        <w:gridCol w:w="1774"/>
        <w:gridCol w:w="1877"/>
      </w:tblGrid>
      <w:tr w:rsidR="00ED32A6" w:rsidRPr="002915D6" w:rsidTr="00ED32A6">
        <w:trPr>
          <w:trHeight w:val="330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SOFTVER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2.660,00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VLASNIŠTVO BANKO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NEKRETNINE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18.520.051,99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ZALOG EOS MATRIX/HAMAG/HBOR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STROJEVI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4.210.905,15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VLASNIŠTVO RAIFFEISEN LEASING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STROJEVI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2.477.914,74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ZALOG HBOR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ENERGETRSKA POSTROJENJA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48.860,46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VLASNIŠTVO BANKO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OPREMA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51.708,34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ZALOG HBOR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OPREMA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263.590,68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VLASNIŠTVO BANKO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ALATI I POGONSKI INVENTAR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28.779,59</w:t>
            </w: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VLASNIŠTVO BANKO</w:t>
            </w:r>
          </w:p>
        </w:tc>
      </w:tr>
      <w:tr w:rsidR="00ED32A6" w:rsidRPr="002915D6" w:rsidTr="00ED32A6">
        <w:trPr>
          <w:trHeight w:val="330"/>
        </w:trPr>
        <w:tc>
          <w:tcPr>
            <w:tcW w:w="3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Sveukupno: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25.604.470,95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A6" w:rsidRPr="002915D6" w:rsidRDefault="00ED32A6" w:rsidP="002B621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1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EA65EA" w:rsidRPr="00DA2F02" w:rsidRDefault="00EA65EA" w:rsidP="00ED32A6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631240" w:rsidRPr="00DA2F02" w:rsidRDefault="00631240" w:rsidP="006E62E4">
      <w:pPr>
        <w:pStyle w:val="ListParagraph"/>
        <w:rPr>
          <w:rFonts w:ascii="Arial" w:hAnsi="Arial" w:cs="Arial"/>
          <w:sz w:val="20"/>
          <w:szCs w:val="20"/>
        </w:rPr>
      </w:pPr>
    </w:p>
    <w:p w:rsidR="00631240" w:rsidRPr="00DA2F02" w:rsidRDefault="00631240" w:rsidP="004B1FAE">
      <w:pPr>
        <w:pStyle w:val="ListParagraph"/>
        <w:rPr>
          <w:rFonts w:ascii="Arial" w:hAnsi="Arial" w:cs="Arial"/>
          <w:sz w:val="20"/>
          <w:szCs w:val="20"/>
        </w:rPr>
      </w:pPr>
    </w:p>
    <w:p w:rsidR="00631240" w:rsidRPr="00DA2F02" w:rsidRDefault="00587F20" w:rsidP="004B1FAE">
      <w:pPr>
        <w:pStyle w:val="ListParagraph"/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Popis dugotrajne imovine sastavni je dio ovog izvještaja</w:t>
      </w:r>
    </w:p>
    <w:p w:rsidR="004B1FAE" w:rsidRPr="00DA2F02" w:rsidRDefault="004B1FAE" w:rsidP="004B1FAE">
      <w:pPr>
        <w:pStyle w:val="ListParagraph"/>
        <w:rPr>
          <w:rFonts w:ascii="Arial" w:hAnsi="Arial" w:cs="Arial"/>
          <w:sz w:val="20"/>
          <w:szCs w:val="20"/>
        </w:rPr>
      </w:pPr>
    </w:p>
    <w:p w:rsidR="00435982" w:rsidRPr="00DA2F02" w:rsidRDefault="00435982" w:rsidP="004B1FAE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PROCJENA TROŠKOVA STEČAJNOG POSTUPKA</w:t>
      </w:r>
    </w:p>
    <w:p w:rsidR="00435982" w:rsidRPr="00DA2F02" w:rsidRDefault="00435982" w:rsidP="00435982">
      <w:p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Stečajni upravitelj procjenjuje da će troškovi stečajnog postupka</w:t>
      </w:r>
      <w:r w:rsidR="00AA4D21" w:rsidRPr="00DA2F02">
        <w:rPr>
          <w:rFonts w:ascii="Arial" w:hAnsi="Arial" w:cs="Arial"/>
          <w:sz w:val="20"/>
          <w:szCs w:val="20"/>
        </w:rPr>
        <w:t xml:space="preserve"> po stavkama </w:t>
      </w:r>
      <w:r w:rsidRPr="00DA2F02">
        <w:rPr>
          <w:rFonts w:ascii="Arial" w:hAnsi="Arial" w:cs="Arial"/>
          <w:sz w:val="20"/>
          <w:szCs w:val="20"/>
        </w:rPr>
        <w:t xml:space="preserve"> iznositi  </w:t>
      </w:r>
    </w:p>
    <w:p w:rsidR="0076644E" w:rsidRPr="00DA2F02" w:rsidRDefault="0076644E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 paušaln</w:t>
      </w:r>
      <w:r w:rsidR="00AA4D21" w:rsidRPr="00DA2F02">
        <w:rPr>
          <w:rFonts w:ascii="Arial" w:hAnsi="Arial" w:cs="Arial"/>
          <w:sz w:val="20"/>
          <w:szCs w:val="20"/>
        </w:rPr>
        <w:t>a</w:t>
      </w:r>
      <w:r w:rsidRPr="00DA2F02">
        <w:rPr>
          <w:rFonts w:ascii="Arial" w:hAnsi="Arial" w:cs="Arial"/>
          <w:sz w:val="20"/>
          <w:szCs w:val="20"/>
        </w:rPr>
        <w:t xml:space="preserve"> p</w:t>
      </w:r>
      <w:r w:rsidR="000A2DA5" w:rsidRPr="00DA2F02">
        <w:rPr>
          <w:rFonts w:ascii="Arial" w:hAnsi="Arial" w:cs="Arial"/>
          <w:sz w:val="20"/>
          <w:szCs w:val="20"/>
        </w:rPr>
        <w:t>r</w:t>
      </w:r>
      <w:r w:rsidRPr="00DA2F02">
        <w:rPr>
          <w:rFonts w:ascii="Arial" w:hAnsi="Arial" w:cs="Arial"/>
          <w:sz w:val="20"/>
          <w:szCs w:val="20"/>
        </w:rPr>
        <w:t>istojba</w:t>
      </w:r>
      <w:r w:rsidR="00AA4D21" w:rsidRPr="00DA2F02">
        <w:rPr>
          <w:rFonts w:ascii="Arial" w:hAnsi="Arial" w:cs="Arial"/>
          <w:sz w:val="20"/>
          <w:szCs w:val="20"/>
        </w:rPr>
        <w:t xml:space="preserve"> sudu </w:t>
      </w:r>
      <w:r w:rsidRPr="00DA2F02">
        <w:rPr>
          <w:rFonts w:ascii="Arial" w:hAnsi="Arial" w:cs="Arial"/>
          <w:sz w:val="20"/>
          <w:szCs w:val="20"/>
        </w:rPr>
        <w:t xml:space="preserve"> </w:t>
      </w:r>
      <w:r w:rsidR="00816B21" w:rsidRPr="00DA2F02">
        <w:rPr>
          <w:rFonts w:ascii="Arial" w:hAnsi="Arial" w:cs="Arial"/>
          <w:sz w:val="20"/>
          <w:szCs w:val="20"/>
        </w:rPr>
        <w:t xml:space="preserve">                     </w:t>
      </w:r>
      <w:r w:rsidRPr="00DA2F02">
        <w:rPr>
          <w:rFonts w:ascii="Arial" w:hAnsi="Arial" w:cs="Arial"/>
          <w:sz w:val="20"/>
          <w:szCs w:val="20"/>
        </w:rPr>
        <w:t>2.000</w:t>
      </w:r>
      <w:r w:rsidR="00AA4D21" w:rsidRPr="00DA2F02">
        <w:rPr>
          <w:rFonts w:ascii="Arial" w:hAnsi="Arial" w:cs="Arial"/>
          <w:sz w:val="20"/>
          <w:szCs w:val="20"/>
        </w:rPr>
        <w:t>,00 kuna ( tbr.24)</w:t>
      </w:r>
    </w:p>
    <w:p w:rsidR="000A2DA5" w:rsidRPr="00DA2F02" w:rsidRDefault="000A2DA5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Izrada pečata </w:t>
      </w:r>
      <w:r w:rsidR="00816B21" w:rsidRPr="00DA2F02">
        <w:rPr>
          <w:rFonts w:ascii="Arial" w:hAnsi="Arial" w:cs="Arial"/>
          <w:sz w:val="20"/>
          <w:szCs w:val="20"/>
        </w:rPr>
        <w:t xml:space="preserve">                                           </w:t>
      </w:r>
      <w:r w:rsidRPr="00DA2F02">
        <w:rPr>
          <w:rFonts w:ascii="Arial" w:hAnsi="Arial" w:cs="Arial"/>
          <w:sz w:val="20"/>
          <w:szCs w:val="20"/>
        </w:rPr>
        <w:t>150,00 kuna</w:t>
      </w:r>
    </w:p>
    <w:p w:rsidR="00AA4D21" w:rsidRPr="00DA2F02" w:rsidRDefault="00AA4D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Troškovi  računovodstva </w:t>
      </w:r>
      <w:r w:rsidR="000A2DA5" w:rsidRPr="00DA2F02">
        <w:rPr>
          <w:rFonts w:ascii="Arial" w:hAnsi="Arial" w:cs="Arial"/>
          <w:sz w:val="20"/>
          <w:szCs w:val="20"/>
        </w:rPr>
        <w:t xml:space="preserve"> </w:t>
      </w:r>
      <w:r w:rsidR="00816B21" w:rsidRPr="00DA2F02">
        <w:rPr>
          <w:rFonts w:ascii="Arial" w:hAnsi="Arial" w:cs="Arial"/>
          <w:sz w:val="20"/>
          <w:szCs w:val="20"/>
        </w:rPr>
        <w:t xml:space="preserve">                  </w:t>
      </w:r>
      <w:r w:rsidR="006E62E4" w:rsidRPr="00DA2F02">
        <w:rPr>
          <w:rFonts w:ascii="Arial" w:hAnsi="Arial" w:cs="Arial"/>
          <w:sz w:val="20"/>
          <w:szCs w:val="20"/>
        </w:rPr>
        <w:t>5</w:t>
      </w:r>
      <w:r w:rsidR="00A86C6E" w:rsidRPr="00DA2F02">
        <w:rPr>
          <w:rFonts w:ascii="Arial" w:hAnsi="Arial" w:cs="Arial"/>
          <w:sz w:val="20"/>
          <w:szCs w:val="20"/>
        </w:rPr>
        <w:t>7</w:t>
      </w:r>
      <w:r w:rsidR="000A2DA5" w:rsidRPr="00DA2F02">
        <w:rPr>
          <w:rFonts w:ascii="Arial" w:hAnsi="Arial" w:cs="Arial"/>
          <w:sz w:val="20"/>
          <w:szCs w:val="20"/>
        </w:rPr>
        <w:t>.</w:t>
      </w:r>
      <w:r w:rsidR="00A86C6E" w:rsidRPr="00DA2F02">
        <w:rPr>
          <w:rFonts w:ascii="Arial" w:hAnsi="Arial" w:cs="Arial"/>
          <w:sz w:val="20"/>
          <w:szCs w:val="20"/>
        </w:rPr>
        <w:t>5</w:t>
      </w:r>
      <w:r w:rsidR="000A2DA5" w:rsidRPr="00DA2F02">
        <w:rPr>
          <w:rFonts w:ascii="Arial" w:hAnsi="Arial" w:cs="Arial"/>
          <w:sz w:val="20"/>
          <w:szCs w:val="20"/>
        </w:rPr>
        <w:t>00,00</w:t>
      </w:r>
      <w:r w:rsidRPr="00DA2F02">
        <w:rPr>
          <w:rFonts w:ascii="Arial" w:hAnsi="Arial" w:cs="Arial"/>
          <w:sz w:val="20"/>
          <w:szCs w:val="20"/>
        </w:rPr>
        <w:t xml:space="preserve"> kuna </w:t>
      </w:r>
    </w:p>
    <w:p w:rsidR="00AA4D21" w:rsidRPr="00DA2F02" w:rsidRDefault="00AA4D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Troškovi otvaranja računa u banci </w:t>
      </w:r>
      <w:r w:rsidR="00816B21" w:rsidRPr="00DA2F02">
        <w:rPr>
          <w:rFonts w:ascii="Arial" w:hAnsi="Arial" w:cs="Arial"/>
          <w:sz w:val="20"/>
          <w:szCs w:val="20"/>
        </w:rPr>
        <w:t xml:space="preserve">        </w:t>
      </w:r>
      <w:r w:rsidRPr="00DA2F02">
        <w:rPr>
          <w:rFonts w:ascii="Arial" w:hAnsi="Arial" w:cs="Arial"/>
          <w:sz w:val="20"/>
          <w:szCs w:val="20"/>
        </w:rPr>
        <w:t xml:space="preserve">100,00 kuna </w:t>
      </w:r>
    </w:p>
    <w:p w:rsidR="00AA4D21" w:rsidRPr="00DA2F02" w:rsidRDefault="00AA4D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Troškovi zatvaranja računa u banci </w:t>
      </w:r>
      <w:r w:rsidR="00816B21" w:rsidRPr="00DA2F02">
        <w:rPr>
          <w:rFonts w:ascii="Arial" w:hAnsi="Arial" w:cs="Arial"/>
          <w:sz w:val="20"/>
          <w:szCs w:val="20"/>
        </w:rPr>
        <w:t xml:space="preserve">       </w:t>
      </w:r>
      <w:r w:rsidRPr="00DA2F02">
        <w:rPr>
          <w:rFonts w:ascii="Arial" w:hAnsi="Arial" w:cs="Arial"/>
          <w:sz w:val="20"/>
          <w:szCs w:val="20"/>
        </w:rPr>
        <w:t xml:space="preserve">150,00 kuna </w:t>
      </w:r>
    </w:p>
    <w:p w:rsidR="00816B21" w:rsidRPr="00DA2F02" w:rsidRDefault="00816B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>Troškovi održavanja računa                    200,00 kuna</w:t>
      </w:r>
    </w:p>
    <w:p w:rsidR="00816B21" w:rsidRPr="00DA2F02" w:rsidRDefault="00816B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Troškovi GFI i javna objava   FINA       </w:t>
      </w:r>
      <w:r w:rsidR="006E62E4" w:rsidRPr="00DA2F02">
        <w:rPr>
          <w:rFonts w:ascii="Arial" w:hAnsi="Arial" w:cs="Arial"/>
          <w:sz w:val="20"/>
          <w:szCs w:val="20"/>
        </w:rPr>
        <w:t>920</w:t>
      </w:r>
      <w:r w:rsidRPr="00DA2F02">
        <w:rPr>
          <w:rFonts w:ascii="Arial" w:hAnsi="Arial" w:cs="Arial"/>
          <w:sz w:val="20"/>
          <w:szCs w:val="20"/>
        </w:rPr>
        <w:t>,00 kuna</w:t>
      </w:r>
    </w:p>
    <w:p w:rsidR="00AA4D21" w:rsidRPr="00DA2F02" w:rsidRDefault="00AA4D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Arhiviranje predmeta </w:t>
      </w:r>
      <w:r w:rsidR="00816B21" w:rsidRPr="00DA2F02">
        <w:rPr>
          <w:rFonts w:ascii="Arial" w:hAnsi="Arial" w:cs="Arial"/>
          <w:sz w:val="20"/>
          <w:szCs w:val="20"/>
        </w:rPr>
        <w:t xml:space="preserve">                          </w:t>
      </w:r>
      <w:r w:rsidR="00EA65EA" w:rsidRPr="00DA2F02">
        <w:rPr>
          <w:rFonts w:ascii="Arial" w:hAnsi="Arial" w:cs="Arial"/>
          <w:sz w:val="20"/>
          <w:szCs w:val="20"/>
        </w:rPr>
        <w:t>12.5</w:t>
      </w:r>
      <w:r w:rsidR="006E62E4" w:rsidRPr="00DA2F02">
        <w:rPr>
          <w:rFonts w:ascii="Arial" w:hAnsi="Arial" w:cs="Arial"/>
          <w:sz w:val="20"/>
          <w:szCs w:val="20"/>
        </w:rPr>
        <w:t>00</w:t>
      </w:r>
      <w:r w:rsidRPr="00DA2F02">
        <w:rPr>
          <w:rFonts w:ascii="Arial" w:hAnsi="Arial" w:cs="Arial"/>
          <w:sz w:val="20"/>
          <w:szCs w:val="20"/>
        </w:rPr>
        <w:t xml:space="preserve">,00 kuna </w:t>
      </w:r>
    </w:p>
    <w:p w:rsidR="00AA4D21" w:rsidRPr="00DA2F02" w:rsidRDefault="00AA4D21" w:rsidP="0076644E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Nagrada stečajnom upravitelju  </w:t>
      </w:r>
      <w:r w:rsidR="00E60135" w:rsidRPr="00DA2F02">
        <w:rPr>
          <w:rFonts w:ascii="Arial" w:hAnsi="Arial" w:cs="Arial"/>
          <w:sz w:val="20"/>
          <w:szCs w:val="20"/>
        </w:rPr>
        <w:t xml:space="preserve"> </w:t>
      </w:r>
      <w:r w:rsidR="00816B21" w:rsidRPr="00DA2F02">
        <w:rPr>
          <w:rFonts w:ascii="Arial" w:hAnsi="Arial" w:cs="Arial"/>
          <w:sz w:val="20"/>
          <w:szCs w:val="20"/>
        </w:rPr>
        <w:t xml:space="preserve">         </w:t>
      </w:r>
      <w:r w:rsidR="00EA65EA" w:rsidRPr="00DA2F02">
        <w:rPr>
          <w:rFonts w:ascii="Arial" w:hAnsi="Arial" w:cs="Arial"/>
          <w:sz w:val="20"/>
          <w:szCs w:val="20"/>
        </w:rPr>
        <w:t>458.000</w:t>
      </w:r>
      <w:r w:rsidR="00E60135" w:rsidRPr="00DA2F02">
        <w:rPr>
          <w:rFonts w:ascii="Arial" w:hAnsi="Arial" w:cs="Arial"/>
          <w:sz w:val="20"/>
          <w:szCs w:val="20"/>
        </w:rPr>
        <w:t>,00</w:t>
      </w:r>
      <w:r w:rsidR="00816B21" w:rsidRPr="00DA2F02">
        <w:rPr>
          <w:rFonts w:ascii="Arial" w:hAnsi="Arial" w:cs="Arial"/>
          <w:sz w:val="20"/>
          <w:szCs w:val="20"/>
        </w:rPr>
        <w:t xml:space="preserve"> kuna</w:t>
      </w:r>
    </w:p>
    <w:p w:rsidR="00AA4D21" w:rsidRPr="00DA2F02" w:rsidRDefault="00AA4D21" w:rsidP="00AA4D21">
      <w:pPr>
        <w:ind w:left="360"/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Ukupno:  </w:t>
      </w:r>
      <w:r w:rsidR="00A86C6E" w:rsidRPr="00DA2F02">
        <w:rPr>
          <w:rFonts w:ascii="Arial" w:hAnsi="Arial" w:cs="Arial"/>
          <w:sz w:val="20"/>
          <w:szCs w:val="20"/>
        </w:rPr>
        <w:t xml:space="preserve"> </w:t>
      </w:r>
      <w:r w:rsidR="00EA65EA" w:rsidRPr="00DA2F02">
        <w:rPr>
          <w:rFonts w:ascii="Arial" w:hAnsi="Arial" w:cs="Arial"/>
          <w:sz w:val="20"/>
          <w:szCs w:val="20"/>
        </w:rPr>
        <w:t>531.520</w:t>
      </w:r>
      <w:r w:rsidR="00E60135" w:rsidRPr="00DA2F02">
        <w:rPr>
          <w:rFonts w:ascii="Arial" w:hAnsi="Arial" w:cs="Arial"/>
          <w:sz w:val="20"/>
          <w:szCs w:val="20"/>
        </w:rPr>
        <w:t>,00</w:t>
      </w:r>
      <w:r w:rsidR="00816B21" w:rsidRPr="00DA2F02">
        <w:rPr>
          <w:rFonts w:ascii="Arial" w:hAnsi="Arial" w:cs="Arial"/>
          <w:sz w:val="20"/>
          <w:szCs w:val="20"/>
        </w:rPr>
        <w:t xml:space="preserve"> kuna</w:t>
      </w:r>
    </w:p>
    <w:p w:rsidR="0076644E" w:rsidRPr="00DA2F02" w:rsidRDefault="00816B21" w:rsidP="00435982">
      <w:pPr>
        <w:rPr>
          <w:rFonts w:ascii="Arial" w:hAnsi="Arial" w:cs="Arial"/>
          <w:sz w:val="20"/>
          <w:szCs w:val="20"/>
        </w:rPr>
      </w:pPr>
      <w:r w:rsidRPr="00DA2F0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STAČAJNI UPRAVITELJ</w:t>
      </w:r>
    </w:p>
    <w:sectPr w:rsidR="0076644E" w:rsidRPr="00DA2F02" w:rsidSect="00F06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8F2"/>
    <w:multiLevelType w:val="hybridMultilevel"/>
    <w:tmpl w:val="26B2BF3C"/>
    <w:lvl w:ilvl="0" w:tplc="1CD2287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B4615"/>
    <w:multiLevelType w:val="hybridMultilevel"/>
    <w:tmpl w:val="76563FFE"/>
    <w:lvl w:ilvl="0" w:tplc="C7BC3480">
      <w:start w:val="1"/>
      <w:numFmt w:val="upperRoman"/>
      <w:lvlText w:val="%1)"/>
      <w:lvlJc w:val="left"/>
      <w:pPr>
        <w:ind w:left="148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>
    <w:nsid w:val="12E805BF"/>
    <w:multiLevelType w:val="hybridMultilevel"/>
    <w:tmpl w:val="377C1B9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003C2"/>
    <w:multiLevelType w:val="hybridMultilevel"/>
    <w:tmpl w:val="0F188E3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0561E"/>
    <w:multiLevelType w:val="hybridMultilevel"/>
    <w:tmpl w:val="12B64A5C"/>
    <w:lvl w:ilvl="0" w:tplc="51967A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C5E76"/>
    <w:multiLevelType w:val="hybridMultilevel"/>
    <w:tmpl w:val="0144F468"/>
    <w:lvl w:ilvl="0" w:tplc="6CD6ADB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A20A1"/>
    <w:multiLevelType w:val="hybridMultilevel"/>
    <w:tmpl w:val="AFECA378"/>
    <w:lvl w:ilvl="0" w:tplc="E8A214D6">
      <w:start w:val="1"/>
      <w:numFmt w:val="bullet"/>
      <w:lvlText w:val="-"/>
      <w:lvlJc w:val="left"/>
      <w:pPr>
        <w:ind w:left="2865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7">
    <w:nsid w:val="73107B38"/>
    <w:multiLevelType w:val="hybridMultilevel"/>
    <w:tmpl w:val="8416E77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435982"/>
    <w:rsid w:val="000616AD"/>
    <w:rsid w:val="000A2DA5"/>
    <w:rsid w:val="00171FD3"/>
    <w:rsid w:val="001A6219"/>
    <w:rsid w:val="001F3188"/>
    <w:rsid w:val="00244007"/>
    <w:rsid w:val="00245058"/>
    <w:rsid w:val="00287CEE"/>
    <w:rsid w:val="002E076A"/>
    <w:rsid w:val="0032641C"/>
    <w:rsid w:val="00336C24"/>
    <w:rsid w:val="003429CD"/>
    <w:rsid w:val="00435982"/>
    <w:rsid w:val="004B1FAE"/>
    <w:rsid w:val="00587F20"/>
    <w:rsid w:val="0061751C"/>
    <w:rsid w:val="00631240"/>
    <w:rsid w:val="006E62E4"/>
    <w:rsid w:val="00716556"/>
    <w:rsid w:val="0076644E"/>
    <w:rsid w:val="007C461B"/>
    <w:rsid w:val="00816B21"/>
    <w:rsid w:val="0083025F"/>
    <w:rsid w:val="009F1810"/>
    <w:rsid w:val="00A86C6E"/>
    <w:rsid w:val="00AA4D21"/>
    <w:rsid w:val="00C46022"/>
    <w:rsid w:val="00CD73FC"/>
    <w:rsid w:val="00DA2F02"/>
    <w:rsid w:val="00E40E66"/>
    <w:rsid w:val="00E60135"/>
    <w:rsid w:val="00EA65EA"/>
    <w:rsid w:val="00ED32A6"/>
    <w:rsid w:val="00F06B13"/>
    <w:rsid w:val="00FE6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B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5982"/>
    <w:pPr>
      <w:ind w:left="720"/>
      <w:contextualSpacing/>
    </w:pPr>
  </w:style>
  <w:style w:type="paragraph" w:styleId="NoSpacing">
    <w:name w:val="No Spacing"/>
    <w:uiPriority w:val="99"/>
    <w:qFormat/>
    <w:rsid w:val="00631240"/>
    <w:pPr>
      <w:spacing w:after="8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3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</dc:creator>
  <cp:lastModifiedBy>Dean</cp:lastModifiedBy>
  <cp:revision>2</cp:revision>
  <cp:lastPrinted>2018-05-10T11:42:00Z</cp:lastPrinted>
  <dcterms:created xsi:type="dcterms:W3CDTF">2019-11-28T15:53:00Z</dcterms:created>
  <dcterms:modified xsi:type="dcterms:W3CDTF">2019-11-28T15:53:00Z</dcterms:modified>
</cp:coreProperties>
</file>